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D9A4B" w14:textId="162E91AA" w:rsidR="00CB6C6E" w:rsidRPr="005F0153" w:rsidRDefault="00090393" w:rsidP="005F0153">
      <w:pPr>
        <w:widowControl/>
        <w:snapToGrid w:val="0"/>
        <w:jc w:val="left"/>
        <w:rPr>
          <w:rFonts w:ascii="Arial" w:hAnsi="Arial" w:cs="Arial"/>
          <w:sz w:val="20"/>
          <w:szCs w:val="20"/>
        </w:rPr>
      </w:pPr>
      <w:r>
        <w:rPr>
          <w:rFonts w:ascii="Arial" w:hAnsi="Arial" w:cs="Arial"/>
          <w:sz w:val="20"/>
          <w:szCs w:val="20"/>
        </w:rPr>
        <w:t>Manager/</w:t>
      </w:r>
      <w:r w:rsidR="0064683D" w:rsidRPr="005F0153">
        <w:rPr>
          <w:rFonts w:ascii="Arial" w:hAnsi="Arial" w:cs="Arial"/>
          <w:sz w:val="20"/>
          <w:szCs w:val="20"/>
        </w:rPr>
        <w:t>Senior</w:t>
      </w:r>
      <w:r w:rsidR="00303D4B" w:rsidRPr="005F0153">
        <w:rPr>
          <w:rFonts w:ascii="Arial" w:hAnsi="Arial" w:cs="Arial"/>
          <w:sz w:val="20"/>
          <w:szCs w:val="20"/>
        </w:rPr>
        <w:t xml:space="preserve"> Manager/Associate Director,</w:t>
      </w:r>
      <w:r w:rsidR="0064683D" w:rsidRPr="005F0153">
        <w:rPr>
          <w:rFonts w:ascii="Arial" w:hAnsi="Arial" w:cs="Arial"/>
          <w:sz w:val="20"/>
          <w:szCs w:val="20"/>
        </w:rPr>
        <w:t xml:space="preserve"> </w:t>
      </w:r>
      <w:r w:rsidR="00936DAF" w:rsidRPr="005F0153">
        <w:rPr>
          <w:rFonts w:ascii="Arial" w:hAnsi="Arial" w:cs="Arial"/>
          <w:sz w:val="20"/>
          <w:szCs w:val="20"/>
        </w:rPr>
        <w:t>Clinical Operation</w:t>
      </w:r>
      <w:r w:rsidR="00303D4B" w:rsidRPr="005F0153">
        <w:rPr>
          <w:rFonts w:ascii="Arial" w:hAnsi="Arial" w:cs="Arial"/>
          <w:sz w:val="20"/>
          <w:szCs w:val="20"/>
        </w:rPr>
        <w:t>s</w:t>
      </w:r>
      <w:r w:rsidR="00A0591E" w:rsidRPr="005F0153">
        <w:rPr>
          <w:rFonts w:ascii="Arial" w:hAnsi="Arial" w:cs="Arial"/>
          <w:sz w:val="20"/>
          <w:szCs w:val="20"/>
        </w:rPr>
        <w:t xml:space="preserve"> </w:t>
      </w:r>
      <w:r w:rsidR="00CB6C6E" w:rsidRPr="005F0153">
        <w:rPr>
          <w:rFonts w:ascii="Arial" w:hAnsi="Arial" w:cs="Arial"/>
          <w:sz w:val="20"/>
          <w:szCs w:val="20"/>
        </w:rPr>
        <w:t>Job D</w:t>
      </w:r>
      <w:r w:rsidR="00A0591E" w:rsidRPr="005F0153">
        <w:rPr>
          <w:rFonts w:ascii="Arial" w:hAnsi="Arial" w:cs="Arial"/>
          <w:sz w:val="20"/>
          <w:szCs w:val="20"/>
        </w:rPr>
        <w:t>escription</w:t>
      </w:r>
    </w:p>
    <w:p w14:paraId="7299636B" w14:textId="1B45957D" w:rsidR="00CB6C6E" w:rsidRDefault="00090393" w:rsidP="005F0153">
      <w:pPr>
        <w:widowControl/>
        <w:snapToGrid w:val="0"/>
        <w:jc w:val="left"/>
        <w:rPr>
          <w:rFonts w:ascii="Arial" w:eastAsia="SimSun" w:hAnsi="Arial" w:cs="Arial"/>
          <w:b/>
          <w:bCs/>
          <w:kern w:val="0"/>
          <w:sz w:val="20"/>
          <w:szCs w:val="20"/>
          <w:u w:val="single"/>
        </w:rPr>
      </w:pPr>
      <w:r>
        <w:rPr>
          <w:rFonts w:ascii="Arial" w:eastAsia="SimSun" w:hAnsi="Arial" w:cs="Arial"/>
          <w:b/>
          <w:bCs/>
          <w:kern w:val="0"/>
          <w:sz w:val="20"/>
          <w:szCs w:val="20"/>
          <w:u w:val="single"/>
        </w:rPr>
        <w:t>Manager/</w:t>
      </w:r>
      <w:r w:rsidR="0064683D" w:rsidRPr="005F0153">
        <w:rPr>
          <w:rFonts w:ascii="Arial" w:eastAsia="SimSun" w:hAnsi="Arial" w:cs="Arial"/>
          <w:b/>
          <w:bCs/>
          <w:kern w:val="0"/>
          <w:sz w:val="20"/>
          <w:szCs w:val="20"/>
          <w:u w:val="single"/>
        </w:rPr>
        <w:t xml:space="preserve">Senior </w:t>
      </w:r>
      <w:r w:rsidR="00303D4B" w:rsidRPr="005F0153">
        <w:rPr>
          <w:rFonts w:ascii="Arial" w:eastAsia="SimSun" w:hAnsi="Arial" w:cs="Arial"/>
          <w:b/>
          <w:bCs/>
          <w:kern w:val="0"/>
          <w:sz w:val="20"/>
          <w:szCs w:val="20"/>
          <w:u w:val="single"/>
        </w:rPr>
        <w:t xml:space="preserve">Manager/Associate Director, </w:t>
      </w:r>
      <w:r w:rsidR="00936DAF" w:rsidRPr="005F0153">
        <w:rPr>
          <w:rFonts w:ascii="Arial" w:eastAsia="SimSun" w:hAnsi="Arial" w:cs="Arial"/>
          <w:b/>
          <w:bCs/>
          <w:kern w:val="0"/>
          <w:sz w:val="20"/>
          <w:szCs w:val="20"/>
          <w:u w:val="single"/>
        </w:rPr>
        <w:t>Clinical Operation</w:t>
      </w:r>
      <w:r w:rsidR="00303D4B" w:rsidRPr="005F0153">
        <w:rPr>
          <w:rFonts w:ascii="Arial" w:eastAsia="SimSun" w:hAnsi="Arial" w:cs="Arial"/>
          <w:b/>
          <w:bCs/>
          <w:kern w:val="0"/>
          <w:sz w:val="20"/>
          <w:szCs w:val="20"/>
          <w:u w:val="single"/>
        </w:rPr>
        <w:t>s</w:t>
      </w:r>
    </w:p>
    <w:p w14:paraId="578489E4" w14:textId="0C14F5A5" w:rsidR="00717D90" w:rsidRDefault="00717D90" w:rsidP="005F0153">
      <w:pPr>
        <w:widowControl/>
        <w:snapToGrid w:val="0"/>
        <w:jc w:val="left"/>
        <w:rPr>
          <w:rFonts w:ascii="Arial" w:eastAsia="SimSun" w:hAnsi="Arial" w:cs="Arial"/>
          <w:kern w:val="0"/>
          <w:sz w:val="20"/>
          <w:szCs w:val="20"/>
        </w:rPr>
      </w:pPr>
    </w:p>
    <w:p w14:paraId="1B20790F" w14:textId="73B13FF5" w:rsidR="00717D90" w:rsidRPr="00717D90" w:rsidRDefault="00717D90" w:rsidP="005F0153">
      <w:pPr>
        <w:widowControl/>
        <w:snapToGrid w:val="0"/>
        <w:jc w:val="left"/>
        <w:rPr>
          <w:rFonts w:ascii="Arial" w:eastAsia="SimSun" w:hAnsi="Arial" w:cs="Arial"/>
          <w:b/>
          <w:bCs/>
          <w:color w:val="000000"/>
          <w:kern w:val="0"/>
          <w:sz w:val="20"/>
          <w:szCs w:val="20"/>
        </w:rPr>
      </w:pPr>
      <w:r w:rsidRPr="00717D90">
        <w:rPr>
          <w:rFonts w:ascii="Arial" w:eastAsia="SimSun" w:hAnsi="Arial" w:cs="Arial"/>
          <w:b/>
          <w:bCs/>
          <w:color w:val="000000"/>
          <w:kern w:val="0"/>
          <w:sz w:val="20"/>
          <w:szCs w:val="20"/>
        </w:rPr>
        <w:t>Company Introduction:</w:t>
      </w:r>
    </w:p>
    <w:p w14:paraId="71EF9EED" w14:textId="26A32900" w:rsidR="00717D90" w:rsidRPr="00717D90" w:rsidRDefault="00717D90" w:rsidP="005F0153">
      <w:pPr>
        <w:widowControl/>
        <w:snapToGrid w:val="0"/>
        <w:jc w:val="left"/>
        <w:rPr>
          <w:rFonts w:ascii="Arial" w:eastAsia="SimSun" w:hAnsi="Arial" w:cs="Arial"/>
          <w:color w:val="000000"/>
          <w:kern w:val="0"/>
          <w:sz w:val="20"/>
          <w:szCs w:val="20"/>
        </w:rPr>
      </w:pPr>
      <w:r w:rsidRPr="00717D90">
        <w:rPr>
          <w:rFonts w:ascii="Arial" w:eastAsia="SimSun" w:hAnsi="Arial" w:cs="Arial"/>
          <w:color w:val="000000"/>
          <w:kern w:val="0"/>
          <w:sz w:val="20"/>
          <w:szCs w:val="20"/>
        </w:rPr>
        <w:t xml:space="preserve">I-Mab Biopharma was formed by a 2017 merger between Third Venture Biotech (founded by Dr. </w:t>
      </w:r>
      <w:proofErr w:type="spellStart"/>
      <w:r w:rsidRPr="00717D90">
        <w:rPr>
          <w:rFonts w:ascii="Arial" w:eastAsia="SimSun" w:hAnsi="Arial" w:cs="Arial"/>
          <w:color w:val="000000"/>
          <w:kern w:val="0"/>
          <w:sz w:val="20"/>
          <w:szCs w:val="20"/>
        </w:rPr>
        <w:t>Jingwu</w:t>
      </w:r>
      <w:proofErr w:type="spellEnd"/>
      <w:r w:rsidRPr="00717D90">
        <w:rPr>
          <w:rFonts w:ascii="Arial" w:eastAsia="SimSun" w:hAnsi="Arial" w:cs="Arial"/>
          <w:color w:val="000000"/>
          <w:kern w:val="0"/>
          <w:sz w:val="20"/>
          <w:szCs w:val="20"/>
        </w:rPr>
        <w:t xml:space="preserve"> Zang, </w:t>
      </w:r>
      <w:proofErr w:type="spellStart"/>
      <w:r w:rsidRPr="00717D90">
        <w:rPr>
          <w:rFonts w:ascii="Arial" w:eastAsia="SimSun" w:hAnsi="Arial" w:cs="Arial"/>
          <w:color w:val="000000"/>
          <w:kern w:val="0"/>
          <w:sz w:val="20"/>
          <w:szCs w:val="20"/>
        </w:rPr>
        <w:t>Tigermed</w:t>
      </w:r>
      <w:proofErr w:type="spellEnd"/>
      <w:r w:rsidRPr="00717D90">
        <w:rPr>
          <w:rFonts w:ascii="Arial" w:eastAsia="SimSun" w:hAnsi="Arial" w:cs="Arial"/>
          <w:color w:val="000000"/>
          <w:kern w:val="0"/>
          <w:sz w:val="20"/>
          <w:szCs w:val="20"/>
        </w:rPr>
        <w:t xml:space="preserve"> and </w:t>
      </w:r>
      <w:proofErr w:type="spellStart"/>
      <w:r w:rsidRPr="00717D90">
        <w:rPr>
          <w:rFonts w:ascii="Arial" w:eastAsia="SimSun" w:hAnsi="Arial" w:cs="Arial"/>
          <w:color w:val="000000"/>
          <w:kern w:val="0"/>
          <w:sz w:val="20"/>
          <w:szCs w:val="20"/>
        </w:rPr>
        <w:t>Bioscikin</w:t>
      </w:r>
      <w:proofErr w:type="spellEnd"/>
      <w:r w:rsidRPr="00717D90">
        <w:rPr>
          <w:rFonts w:ascii="Arial" w:eastAsia="SimSun" w:hAnsi="Arial" w:cs="Arial"/>
          <w:color w:val="000000"/>
          <w:kern w:val="0"/>
          <w:sz w:val="20"/>
          <w:szCs w:val="20"/>
        </w:rPr>
        <w:t xml:space="preserve">) and </w:t>
      </w:r>
      <w:proofErr w:type="spellStart"/>
      <w:r w:rsidRPr="00717D90">
        <w:rPr>
          <w:rFonts w:ascii="Arial" w:eastAsia="SimSun" w:hAnsi="Arial" w:cs="Arial"/>
          <w:color w:val="000000"/>
          <w:kern w:val="0"/>
          <w:sz w:val="20"/>
          <w:szCs w:val="20"/>
        </w:rPr>
        <w:t>Tasgen</w:t>
      </w:r>
      <w:proofErr w:type="spellEnd"/>
      <w:r w:rsidRPr="00717D90">
        <w:rPr>
          <w:rFonts w:ascii="Arial" w:eastAsia="SimSun" w:hAnsi="Arial" w:cs="Arial"/>
          <w:color w:val="000000"/>
          <w:kern w:val="0"/>
          <w:sz w:val="20"/>
          <w:szCs w:val="20"/>
        </w:rPr>
        <w:t xml:space="preserve"> Bio (founded by I-Bridge Capital, </w:t>
      </w:r>
      <w:proofErr w:type="spellStart"/>
      <w:r w:rsidRPr="00717D90">
        <w:rPr>
          <w:rFonts w:ascii="Arial" w:eastAsia="SimSun" w:hAnsi="Arial" w:cs="Arial"/>
          <w:color w:val="000000"/>
          <w:kern w:val="0"/>
          <w:sz w:val="20"/>
          <w:szCs w:val="20"/>
        </w:rPr>
        <w:t>Tasly</w:t>
      </w:r>
      <w:proofErr w:type="spellEnd"/>
      <w:r w:rsidRPr="00717D90">
        <w:rPr>
          <w:rFonts w:ascii="Arial" w:eastAsia="SimSun" w:hAnsi="Arial" w:cs="Arial"/>
          <w:color w:val="000000"/>
          <w:kern w:val="0"/>
          <w:sz w:val="20"/>
          <w:szCs w:val="20"/>
        </w:rPr>
        <w:t xml:space="preserve"> Shanghai and </w:t>
      </w:r>
      <w:proofErr w:type="spellStart"/>
      <w:r w:rsidRPr="00717D90">
        <w:rPr>
          <w:rFonts w:ascii="Arial" w:eastAsia="SimSun" w:hAnsi="Arial" w:cs="Arial"/>
          <w:color w:val="000000"/>
          <w:kern w:val="0"/>
          <w:sz w:val="20"/>
          <w:szCs w:val="20"/>
        </w:rPr>
        <w:t>Genexine</w:t>
      </w:r>
      <w:proofErr w:type="spellEnd"/>
      <w:r w:rsidRPr="00717D90">
        <w:rPr>
          <w:rFonts w:ascii="Arial" w:eastAsia="SimSun" w:hAnsi="Arial" w:cs="Arial"/>
          <w:color w:val="000000"/>
          <w:kern w:val="0"/>
          <w:sz w:val="20"/>
          <w:szCs w:val="20"/>
        </w:rPr>
        <w:t xml:space="preserve"> Inc.) in Shanghai, China. With the most innovative biologics R&amp;D platform in China, I-Mab is positioned as a global player to develop the First-in-Class and Best-in-Class biologics in the areas of immuno-oncology and immuno-inflammation</w:t>
      </w:r>
      <w:r w:rsidR="00AF67EB">
        <w:rPr>
          <w:rFonts w:ascii="Arial" w:eastAsia="SimSun" w:hAnsi="Arial" w:cs="Arial"/>
          <w:color w:val="000000"/>
          <w:kern w:val="0"/>
          <w:sz w:val="20"/>
          <w:szCs w:val="20"/>
        </w:rPr>
        <w:t>. I-</w:t>
      </w:r>
      <w:r w:rsidR="00AF67EB" w:rsidRPr="00717D90">
        <w:rPr>
          <w:rFonts w:ascii="Arial" w:eastAsia="SimSun" w:hAnsi="Arial" w:cs="Arial"/>
          <w:color w:val="000000"/>
          <w:kern w:val="0"/>
          <w:sz w:val="20"/>
          <w:szCs w:val="20"/>
        </w:rPr>
        <w:t>Mab has adopted the dual-drive model of “Licensed-in advanced stage China Portfolio + In-house developed Global Portfolio”, and hence established a well-structured and risk-balanced pipeline</w:t>
      </w:r>
      <w:r w:rsidR="00AF67EB">
        <w:rPr>
          <w:rFonts w:ascii="Arial" w:eastAsia="SimSun" w:hAnsi="Arial" w:cs="Arial"/>
          <w:color w:val="000000"/>
          <w:kern w:val="0"/>
          <w:sz w:val="20"/>
          <w:szCs w:val="20"/>
        </w:rPr>
        <w:t xml:space="preserve">. </w:t>
      </w:r>
      <w:r w:rsidR="00AF67EB" w:rsidRPr="00717D90">
        <w:rPr>
          <w:rFonts w:ascii="Arial" w:eastAsia="SimSun" w:hAnsi="Arial" w:cs="Arial"/>
          <w:color w:val="000000"/>
          <w:kern w:val="0"/>
          <w:sz w:val="20"/>
          <w:szCs w:val="20"/>
        </w:rPr>
        <w:t>There are currently 16 projects under development, which includes potential First-in-China blockbuster drugs licensed-in from notable international pharmaceutical companies and global Best-in-Class &amp; First-in-Class drugs developed independently. As of end of 2017, I-Mab has already launched a global phase II MRCT, and expected to initiate 1 phase III study, 3 phase II studies, 1 phase I study as well as 2 US IND filing drugs within the pipeline in 2018</w:t>
      </w:r>
      <w:r w:rsidRPr="00717D90">
        <w:rPr>
          <w:rFonts w:ascii="Arial" w:eastAsia="SimSun" w:hAnsi="Arial" w:cs="Arial"/>
          <w:color w:val="000000"/>
          <w:kern w:val="0"/>
          <w:sz w:val="20"/>
          <w:szCs w:val="20"/>
        </w:rPr>
        <w:t>.</w:t>
      </w:r>
      <w:r w:rsidR="00AF67EB">
        <w:rPr>
          <w:rFonts w:ascii="Arial" w:eastAsia="SimSun" w:hAnsi="Arial" w:cs="Arial"/>
          <w:color w:val="000000"/>
          <w:kern w:val="0"/>
          <w:sz w:val="20"/>
          <w:szCs w:val="20"/>
        </w:rPr>
        <w:t xml:space="preserve"> C</w:t>
      </w:r>
      <w:r w:rsidR="00AF67EB" w:rsidRPr="00717D90">
        <w:rPr>
          <w:rFonts w:ascii="Arial" w:eastAsia="SimSun" w:hAnsi="Arial" w:cs="Arial"/>
          <w:color w:val="000000"/>
          <w:kern w:val="0"/>
          <w:sz w:val="20"/>
          <w:szCs w:val="20"/>
        </w:rPr>
        <w:t>onsidering the quantity, quality and progress of its pipeline</w:t>
      </w:r>
      <w:r w:rsidR="00AF67EB">
        <w:rPr>
          <w:rFonts w:ascii="Arial" w:eastAsia="SimSun" w:hAnsi="Arial" w:cs="Arial"/>
          <w:color w:val="000000"/>
          <w:kern w:val="0"/>
          <w:sz w:val="20"/>
          <w:szCs w:val="20"/>
        </w:rPr>
        <w:t>,</w:t>
      </w:r>
      <w:r w:rsidRPr="00717D90">
        <w:rPr>
          <w:rFonts w:ascii="Arial" w:eastAsia="SimSun" w:hAnsi="Arial" w:cs="Arial"/>
          <w:color w:val="000000"/>
          <w:kern w:val="0"/>
          <w:sz w:val="20"/>
          <w:szCs w:val="20"/>
        </w:rPr>
        <w:t xml:space="preserve"> I-Mab is now among one of the top innovative biopharmaceutical companies in China</w:t>
      </w:r>
      <w:r w:rsidR="000C462B">
        <w:rPr>
          <w:rFonts w:ascii="Arial" w:eastAsia="SimSun" w:hAnsi="Arial" w:cs="Arial"/>
          <w:color w:val="000000"/>
          <w:kern w:val="0"/>
          <w:sz w:val="20"/>
          <w:szCs w:val="20"/>
        </w:rPr>
        <w:t>.</w:t>
      </w:r>
      <w:bookmarkStart w:id="0" w:name="_GoBack"/>
      <w:bookmarkEnd w:id="0"/>
    </w:p>
    <w:p w14:paraId="0187F8E2" w14:textId="77777777" w:rsidR="00CB6C6E" w:rsidRPr="005F0153" w:rsidRDefault="00CB6C6E" w:rsidP="005F0153">
      <w:pPr>
        <w:widowControl/>
        <w:snapToGrid w:val="0"/>
        <w:jc w:val="left"/>
        <w:rPr>
          <w:rFonts w:ascii="Arial" w:eastAsia="SimSun" w:hAnsi="Arial" w:cs="Arial"/>
          <w:kern w:val="0"/>
          <w:sz w:val="20"/>
          <w:szCs w:val="20"/>
        </w:rPr>
      </w:pPr>
      <w:r w:rsidRPr="005F0153">
        <w:rPr>
          <w:rFonts w:ascii="Arial" w:eastAsia="SimSun" w:hAnsi="Arial" w:cs="Arial"/>
          <w:kern w:val="0"/>
          <w:sz w:val="20"/>
          <w:szCs w:val="20"/>
        </w:rPr>
        <w:t> </w:t>
      </w:r>
    </w:p>
    <w:p w14:paraId="0472CD2A" w14:textId="0B78550C" w:rsidR="00CB6C6E" w:rsidRPr="005F0153" w:rsidRDefault="00CB6C6E" w:rsidP="005F0153">
      <w:pPr>
        <w:widowControl/>
        <w:snapToGrid w:val="0"/>
        <w:jc w:val="left"/>
        <w:rPr>
          <w:rFonts w:ascii="Arial" w:eastAsia="SimSun" w:hAnsi="Arial" w:cs="Arial"/>
          <w:color w:val="000000"/>
          <w:kern w:val="0"/>
          <w:sz w:val="20"/>
          <w:szCs w:val="20"/>
        </w:rPr>
      </w:pPr>
      <w:r w:rsidRPr="005F0153">
        <w:rPr>
          <w:rFonts w:ascii="Arial" w:eastAsia="SimSun" w:hAnsi="Arial" w:cs="Arial"/>
          <w:b/>
          <w:bCs/>
          <w:color w:val="000000"/>
          <w:kern w:val="0"/>
          <w:sz w:val="20"/>
          <w:szCs w:val="20"/>
        </w:rPr>
        <w:t>Description:</w:t>
      </w:r>
    </w:p>
    <w:p w14:paraId="433575DC" w14:textId="66CE294E" w:rsidR="00CB6C6E" w:rsidRPr="005F0153" w:rsidRDefault="00AF67EB" w:rsidP="005F0153">
      <w:pPr>
        <w:widowControl/>
        <w:snapToGrid w:val="0"/>
        <w:jc w:val="left"/>
        <w:rPr>
          <w:rFonts w:ascii="Arial" w:eastAsia="SimSun" w:hAnsi="Arial" w:cs="Arial"/>
          <w:color w:val="000000"/>
          <w:kern w:val="0"/>
          <w:sz w:val="20"/>
          <w:szCs w:val="20"/>
        </w:rPr>
      </w:pPr>
      <w:r w:rsidRPr="00717D90">
        <w:rPr>
          <w:rFonts w:ascii="Arial" w:eastAsia="SimSun" w:hAnsi="Arial" w:cs="Arial"/>
          <w:color w:val="000000"/>
          <w:kern w:val="0"/>
          <w:sz w:val="20"/>
          <w:szCs w:val="20"/>
        </w:rPr>
        <w:t>The US office will focus on the clinical development of I-Mab assets and look for collaboration and partnership opportunities in US</w:t>
      </w:r>
      <w:r>
        <w:rPr>
          <w:rFonts w:ascii="Arial" w:eastAsia="SimSun" w:hAnsi="Arial" w:cs="Arial"/>
          <w:color w:val="000000"/>
          <w:kern w:val="0"/>
          <w:sz w:val="20"/>
          <w:szCs w:val="20"/>
        </w:rPr>
        <w:t xml:space="preserve">. </w:t>
      </w:r>
      <w:r w:rsidR="00CB6C6E" w:rsidRPr="005F0153">
        <w:rPr>
          <w:rFonts w:ascii="Arial" w:eastAsia="SimSun" w:hAnsi="Arial" w:cs="Arial"/>
          <w:color w:val="000000"/>
          <w:kern w:val="0"/>
          <w:sz w:val="20"/>
          <w:szCs w:val="20"/>
        </w:rPr>
        <w:t xml:space="preserve">Under </w:t>
      </w:r>
      <w:r w:rsidR="002945B3" w:rsidRPr="005F0153">
        <w:rPr>
          <w:rFonts w:ascii="Arial" w:eastAsia="SimSun" w:hAnsi="Arial" w:cs="Arial"/>
          <w:color w:val="000000"/>
          <w:kern w:val="0"/>
          <w:sz w:val="20"/>
          <w:szCs w:val="20"/>
        </w:rPr>
        <w:t>I-Mab US</w:t>
      </w:r>
      <w:r w:rsidR="00CB6C6E" w:rsidRPr="005F0153">
        <w:rPr>
          <w:rFonts w:ascii="Arial" w:eastAsia="SimSun" w:hAnsi="Arial" w:cs="Arial"/>
          <w:color w:val="000000"/>
          <w:kern w:val="0"/>
          <w:sz w:val="20"/>
          <w:szCs w:val="20"/>
        </w:rPr>
        <w:t xml:space="preserve"> off</w:t>
      </w:r>
      <w:r w:rsidR="00F727AD" w:rsidRPr="005F0153">
        <w:rPr>
          <w:rFonts w:ascii="Arial" w:eastAsia="SimSun" w:hAnsi="Arial" w:cs="Arial"/>
          <w:color w:val="000000"/>
          <w:kern w:val="0"/>
          <w:sz w:val="20"/>
          <w:szCs w:val="20"/>
        </w:rPr>
        <w:t>ice, th</w:t>
      </w:r>
      <w:r w:rsidR="00303D4B" w:rsidRPr="005F0153">
        <w:rPr>
          <w:rFonts w:ascii="Arial" w:eastAsia="SimSun" w:hAnsi="Arial" w:cs="Arial"/>
          <w:color w:val="000000"/>
          <w:kern w:val="0"/>
          <w:sz w:val="20"/>
          <w:szCs w:val="20"/>
        </w:rPr>
        <w:t>is role will be</w:t>
      </w:r>
      <w:r w:rsidR="00CB6C6E" w:rsidRPr="005F0153">
        <w:rPr>
          <w:rFonts w:ascii="Arial" w:eastAsia="SimSun" w:hAnsi="Arial" w:cs="Arial"/>
          <w:color w:val="000000"/>
          <w:kern w:val="0"/>
          <w:sz w:val="20"/>
          <w:szCs w:val="20"/>
        </w:rPr>
        <w:t xml:space="preserve"> the operational lead of </w:t>
      </w:r>
      <w:r w:rsidR="00303D4B" w:rsidRPr="005F0153">
        <w:rPr>
          <w:rFonts w:ascii="Arial" w:eastAsia="SimSun" w:hAnsi="Arial" w:cs="Arial"/>
          <w:color w:val="000000"/>
          <w:kern w:val="0"/>
          <w:sz w:val="20"/>
          <w:szCs w:val="20"/>
        </w:rPr>
        <w:t>clinical trials (pre-IND through Phase 1-2)</w:t>
      </w:r>
      <w:r w:rsidR="00CB6C6E" w:rsidRPr="005F0153">
        <w:rPr>
          <w:rFonts w:ascii="Arial" w:eastAsia="SimSun" w:hAnsi="Arial" w:cs="Arial"/>
          <w:color w:val="000000"/>
          <w:kern w:val="0"/>
          <w:sz w:val="20"/>
          <w:szCs w:val="20"/>
        </w:rPr>
        <w:t xml:space="preserve"> and will be the strategic partner to project</w:t>
      </w:r>
      <w:r w:rsidR="0064683D" w:rsidRPr="005F0153">
        <w:rPr>
          <w:rFonts w:ascii="Arial" w:eastAsia="SimSun" w:hAnsi="Arial" w:cs="Arial"/>
          <w:color w:val="000000"/>
          <w:kern w:val="0"/>
          <w:sz w:val="20"/>
          <w:szCs w:val="20"/>
        </w:rPr>
        <w:t xml:space="preserve"> clinical lead</w:t>
      </w:r>
      <w:r w:rsidR="00241FFA" w:rsidRPr="005F0153">
        <w:rPr>
          <w:rFonts w:ascii="Arial" w:eastAsia="SimSun" w:hAnsi="Arial" w:cs="Arial"/>
          <w:color w:val="000000"/>
          <w:kern w:val="0"/>
          <w:sz w:val="20"/>
          <w:szCs w:val="20"/>
        </w:rPr>
        <w:t xml:space="preserve"> to </w:t>
      </w:r>
      <w:r w:rsidR="00241FFA" w:rsidRPr="005F0153">
        <w:rPr>
          <w:rFonts w:ascii="Arial" w:hAnsi="Arial" w:cs="Arial"/>
          <w:color w:val="000000"/>
          <w:sz w:val="20"/>
          <w:szCs w:val="20"/>
          <w:shd w:val="clear" w:color="auto" w:fill="FFFFFF"/>
        </w:rPr>
        <w:t>develop the clinical operational strateg</w:t>
      </w:r>
      <w:r w:rsidR="00303D4B" w:rsidRPr="005F0153">
        <w:rPr>
          <w:rFonts w:ascii="Arial" w:hAnsi="Arial" w:cs="Arial"/>
          <w:color w:val="000000"/>
          <w:sz w:val="20"/>
          <w:szCs w:val="20"/>
          <w:shd w:val="clear" w:color="auto" w:fill="FFFFFF"/>
        </w:rPr>
        <w:t>y</w:t>
      </w:r>
      <w:r w:rsidR="00241FFA" w:rsidRPr="005F0153">
        <w:rPr>
          <w:rFonts w:ascii="Arial" w:hAnsi="Arial" w:cs="Arial"/>
          <w:color w:val="000000"/>
          <w:sz w:val="20"/>
          <w:szCs w:val="20"/>
          <w:shd w:val="clear" w:color="auto" w:fill="FFFFFF"/>
        </w:rPr>
        <w:t xml:space="preserve"> by providing operational input and design into the Clinical Development Plan</w:t>
      </w:r>
      <w:r w:rsidR="00303D4B" w:rsidRPr="005F0153">
        <w:rPr>
          <w:rFonts w:ascii="Arial" w:hAnsi="Arial" w:cs="Arial"/>
          <w:color w:val="000000"/>
          <w:sz w:val="20"/>
          <w:szCs w:val="20"/>
          <w:shd w:val="clear" w:color="auto" w:fill="FFFFFF"/>
        </w:rPr>
        <w:t xml:space="preserve">s. </w:t>
      </w:r>
      <w:r w:rsidR="00C77945">
        <w:rPr>
          <w:rFonts w:ascii="Arial" w:eastAsia="SimSun" w:hAnsi="Arial" w:cs="Arial"/>
          <w:color w:val="000000"/>
          <w:kern w:val="0"/>
          <w:sz w:val="20"/>
          <w:szCs w:val="20"/>
        </w:rPr>
        <w:t>She</w:t>
      </w:r>
      <w:r w:rsidR="001825A1">
        <w:rPr>
          <w:rFonts w:ascii="Arial" w:eastAsia="SimSun" w:hAnsi="Arial" w:cs="Arial"/>
          <w:color w:val="000000"/>
          <w:kern w:val="0"/>
          <w:sz w:val="20"/>
          <w:szCs w:val="20"/>
        </w:rPr>
        <w:t>/he</w:t>
      </w:r>
      <w:r w:rsidR="00CB6C6E" w:rsidRPr="005F0153">
        <w:rPr>
          <w:rFonts w:ascii="Arial" w:eastAsia="SimSun" w:hAnsi="Arial" w:cs="Arial"/>
          <w:color w:val="000000"/>
          <w:kern w:val="0"/>
          <w:sz w:val="20"/>
          <w:szCs w:val="20"/>
        </w:rPr>
        <w:t xml:space="preserve"> will </w:t>
      </w:r>
      <w:r w:rsidR="001825A1">
        <w:rPr>
          <w:rFonts w:ascii="Arial" w:eastAsia="SimSun" w:hAnsi="Arial" w:cs="Arial"/>
          <w:color w:val="000000"/>
          <w:kern w:val="0"/>
          <w:sz w:val="20"/>
          <w:szCs w:val="20"/>
        </w:rPr>
        <w:t xml:space="preserve">also </w:t>
      </w:r>
      <w:r w:rsidR="00CB6C6E" w:rsidRPr="005F0153">
        <w:rPr>
          <w:rFonts w:ascii="Arial" w:eastAsia="SimSun" w:hAnsi="Arial" w:cs="Arial"/>
          <w:color w:val="000000"/>
          <w:kern w:val="0"/>
          <w:sz w:val="20"/>
          <w:szCs w:val="20"/>
        </w:rPr>
        <w:t xml:space="preserve">implement program management principle through drug discovery to development process. </w:t>
      </w:r>
    </w:p>
    <w:p w14:paraId="19439D35" w14:textId="4CB82494" w:rsidR="00CB6C6E" w:rsidRPr="005F0153" w:rsidRDefault="00CB6C6E" w:rsidP="005F0153">
      <w:pPr>
        <w:widowControl/>
        <w:snapToGrid w:val="0"/>
        <w:jc w:val="left"/>
        <w:rPr>
          <w:rFonts w:ascii="Arial" w:eastAsia="SimSun" w:hAnsi="Arial" w:cs="Arial"/>
          <w:color w:val="000000"/>
          <w:kern w:val="0"/>
          <w:sz w:val="20"/>
          <w:szCs w:val="20"/>
        </w:rPr>
      </w:pPr>
      <w:r w:rsidRPr="005F0153">
        <w:rPr>
          <w:rFonts w:ascii="Arial" w:eastAsia="SimSun" w:hAnsi="Arial" w:cs="Arial"/>
          <w:color w:val="000000"/>
          <w:kern w:val="0"/>
          <w:sz w:val="20"/>
          <w:szCs w:val="20"/>
        </w:rPr>
        <w:t> </w:t>
      </w:r>
    </w:p>
    <w:p w14:paraId="4F602FFC" w14:textId="0F752459" w:rsidR="00241FFA" w:rsidRPr="005F0153" w:rsidRDefault="00241FFA" w:rsidP="005F0153">
      <w:pPr>
        <w:widowControl/>
        <w:snapToGrid w:val="0"/>
        <w:jc w:val="left"/>
        <w:rPr>
          <w:rFonts w:ascii="Arial" w:eastAsia="SimSun" w:hAnsi="Arial" w:cs="Arial"/>
          <w:color w:val="000000"/>
          <w:kern w:val="0"/>
          <w:sz w:val="20"/>
          <w:szCs w:val="20"/>
        </w:rPr>
      </w:pPr>
      <w:bookmarkStart w:id="1" w:name="_Hlk509487814"/>
      <w:r w:rsidRPr="005F0153">
        <w:rPr>
          <w:rFonts w:ascii="Arial" w:eastAsia="SimSun" w:hAnsi="Arial" w:cs="Arial"/>
          <w:b/>
          <w:color w:val="000000"/>
          <w:kern w:val="0"/>
          <w:sz w:val="20"/>
          <w:szCs w:val="20"/>
        </w:rPr>
        <w:t>Location:</w:t>
      </w:r>
      <w:r w:rsidRPr="005F0153">
        <w:rPr>
          <w:rFonts w:ascii="Arial" w:eastAsia="SimSun" w:hAnsi="Arial" w:cs="Arial"/>
          <w:color w:val="000000"/>
          <w:kern w:val="0"/>
          <w:sz w:val="20"/>
          <w:szCs w:val="20"/>
        </w:rPr>
        <w:t xml:space="preserve"> Rockville, Maryland</w:t>
      </w:r>
      <w:bookmarkEnd w:id="1"/>
    </w:p>
    <w:p w14:paraId="4DFB29FC" w14:textId="77777777" w:rsidR="00303D4B" w:rsidRPr="005F0153" w:rsidRDefault="00303D4B" w:rsidP="005F0153">
      <w:pPr>
        <w:widowControl/>
        <w:snapToGrid w:val="0"/>
        <w:jc w:val="left"/>
        <w:rPr>
          <w:rFonts w:ascii="Arial" w:eastAsia="SimSun" w:hAnsi="Arial" w:cs="Arial"/>
          <w:color w:val="000000"/>
          <w:kern w:val="0"/>
          <w:sz w:val="20"/>
          <w:szCs w:val="20"/>
        </w:rPr>
      </w:pPr>
    </w:p>
    <w:p w14:paraId="51F2AAF5" w14:textId="77777777" w:rsidR="00CB6C6E" w:rsidRPr="005F0153" w:rsidRDefault="00CB6C6E" w:rsidP="005F0153">
      <w:pPr>
        <w:widowControl/>
        <w:snapToGrid w:val="0"/>
        <w:jc w:val="left"/>
        <w:rPr>
          <w:rFonts w:ascii="Arial" w:eastAsia="SimSun" w:hAnsi="Arial" w:cs="Arial"/>
          <w:color w:val="000000"/>
          <w:kern w:val="0"/>
          <w:sz w:val="20"/>
          <w:szCs w:val="20"/>
        </w:rPr>
      </w:pPr>
      <w:r w:rsidRPr="005F0153">
        <w:rPr>
          <w:rFonts w:ascii="Arial" w:eastAsia="SimSun" w:hAnsi="Arial" w:cs="Arial"/>
          <w:b/>
          <w:bCs/>
          <w:color w:val="000000"/>
          <w:kern w:val="0"/>
          <w:sz w:val="20"/>
          <w:szCs w:val="20"/>
        </w:rPr>
        <w:t>Responsibilities:</w:t>
      </w:r>
    </w:p>
    <w:p w14:paraId="459109F7" w14:textId="3F2037F8" w:rsidR="005F0153" w:rsidRPr="005F0153" w:rsidRDefault="005F0153" w:rsidP="005F0153">
      <w:pPr>
        <w:widowControl/>
        <w:numPr>
          <w:ilvl w:val="0"/>
          <w:numId w:val="1"/>
        </w:numPr>
        <w:shd w:val="clear" w:color="auto" w:fill="FFFFFF"/>
        <w:snapToGrid w:val="0"/>
        <w:spacing w:before="100" w:beforeAutospacing="1" w:after="100" w:afterAutospacing="1"/>
        <w:jc w:val="left"/>
        <w:rPr>
          <w:rFonts w:ascii="Arial" w:eastAsia="Times New Roman" w:hAnsi="Arial" w:cs="Arial"/>
          <w:color w:val="000000"/>
          <w:kern w:val="0"/>
          <w:sz w:val="20"/>
          <w:szCs w:val="20"/>
        </w:rPr>
      </w:pPr>
      <w:r w:rsidRPr="005F0153">
        <w:rPr>
          <w:rFonts w:ascii="Arial" w:eastAsia="Times New Roman" w:hAnsi="Arial" w:cs="Arial"/>
          <w:color w:val="000000"/>
          <w:kern w:val="0"/>
          <w:sz w:val="20"/>
          <w:szCs w:val="20"/>
        </w:rPr>
        <w:t>Lead the evaluation, selection and management of Contract Research Organizations (CROs) and other external vendors to ensure successful clinical trial implementation and execution</w:t>
      </w:r>
      <w:r w:rsidR="005F0F4C">
        <w:rPr>
          <w:rFonts w:ascii="Arial" w:eastAsia="Times New Roman" w:hAnsi="Arial" w:cs="Arial"/>
          <w:color w:val="000000"/>
          <w:kern w:val="0"/>
          <w:sz w:val="20"/>
          <w:szCs w:val="20"/>
        </w:rPr>
        <w:t>;</w:t>
      </w:r>
    </w:p>
    <w:p w14:paraId="7081D047" w14:textId="77777777" w:rsidR="005F0F4C" w:rsidRDefault="005F0F4C" w:rsidP="005F0F4C">
      <w:pPr>
        <w:widowControl/>
        <w:numPr>
          <w:ilvl w:val="0"/>
          <w:numId w:val="1"/>
        </w:numPr>
        <w:shd w:val="clear" w:color="auto" w:fill="FFFFFF"/>
        <w:snapToGrid w:val="0"/>
        <w:spacing w:before="100" w:beforeAutospacing="1" w:after="100" w:afterAutospacing="1"/>
        <w:jc w:val="left"/>
        <w:rPr>
          <w:rFonts w:ascii="Arial" w:eastAsia="Times New Roman" w:hAnsi="Arial" w:cs="Arial"/>
          <w:color w:val="000000"/>
          <w:kern w:val="0"/>
          <w:sz w:val="20"/>
          <w:szCs w:val="20"/>
        </w:rPr>
      </w:pPr>
      <w:r w:rsidRPr="005F0153">
        <w:rPr>
          <w:rFonts w:ascii="Arial" w:eastAsia="Times New Roman" w:hAnsi="Arial" w:cs="Arial"/>
          <w:kern w:val="0"/>
          <w:sz w:val="20"/>
          <w:szCs w:val="20"/>
        </w:rPr>
        <w:t>Manage day to day activities of all aspects of clinical studies including study plans, timelines, resources, problem identification and resolution, status reports and budget to ensure timely delivery of completed study reports to the project teams;</w:t>
      </w:r>
    </w:p>
    <w:p w14:paraId="79B162A4" w14:textId="520FE874" w:rsidR="005F0153" w:rsidRPr="00376B21" w:rsidRDefault="005F0153" w:rsidP="00376B21">
      <w:pPr>
        <w:widowControl/>
        <w:numPr>
          <w:ilvl w:val="0"/>
          <w:numId w:val="1"/>
        </w:numPr>
        <w:shd w:val="clear" w:color="auto" w:fill="FFFFFF"/>
        <w:snapToGrid w:val="0"/>
        <w:spacing w:before="100" w:beforeAutospacing="1" w:after="100" w:afterAutospacing="1"/>
        <w:jc w:val="left"/>
        <w:rPr>
          <w:rFonts w:ascii="Arial" w:eastAsia="Times New Roman" w:hAnsi="Arial" w:cs="Arial"/>
          <w:color w:val="000000"/>
          <w:kern w:val="0"/>
          <w:sz w:val="20"/>
          <w:szCs w:val="20"/>
        </w:rPr>
      </w:pPr>
      <w:r w:rsidRPr="005F0153">
        <w:rPr>
          <w:rFonts w:ascii="Arial" w:eastAsia="Times New Roman" w:hAnsi="Arial" w:cs="Arial"/>
          <w:color w:val="000000"/>
          <w:kern w:val="0"/>
          <w:sz w:val="20"/>
          <w:szCs w:val="20"/>
        </w:rPr>
        <w:t>Develop and ensure execution of activities outlined in various study plans (data management, safety management, risk mitigation, and study communication plans</w:t>
      </w:r>
      <w:r w:rsidR="005F0F4C">
        <w:rPr>
          <w:rFonts w:ascii="Arial" w:eastAsia="Times New Roman" w:hAnsi="Arial" w:cs="Arial"/>
          <w:color w:val="000000"/>
          <w:kern w:val="0"/>
          <w:sz w:val="20"/>
          <w:szCs w:val="20"/>
        </w:rPr>
        <w:t>;</w:t>
      </w:r>
    </w:p>
    <w:p w14:paraId="72A019D8" w14:textId="77777777" w:rsidR="00376B21" w:rsidRDefault="001464F2" w:rsidP="00376B21">
      <w:pPr>
        <w:widowControl/>
        <w:numPr>
          <w:ilvl w:val="0"/>
          <w:numId w:val="1"/>
        </w:numPr>
        <w:shd w:val="clear" w:color="auto" w:fill="FFFFFF"/>
        <w:snapToGrid w:val="0"/>
        <w:spacing w:before="100" w:beforeAutospacing="1" w:after="100" w:afterAutospacing="1"/>
        <w:jc w:val="left"/>
        <w:rPr>
          <w:rFonts w:ascii="Arial" w:eastAsia="Times New Roman" w:hAnsi="Arial" w:cs="Arial"/>
          <w:color w:val="000000"/>
          <w:kern w:val="0"/>
          <w:sz w:val="20"/>
          <w:szCs w:val="20"/>
        </w:rPr>
      </w:pPr>
      <w:r w:rsidRPr="00376B21">
        <w:rPr>
          <w:rFonts w:ascii="Arial" w:eastAsia="SimSun" w:hAnsi="Arial" w:cs="Arial"/>
          <w:color w:val="000000"/>
          <w:kern w:val="0"/>
          <w:sz w:val="20"/>
          <w:szCs w:val="20"/>
        </w:rPr>
        <w:t>You will be responsible for pipeline related business planning, timeline/resource/budget management, risk management, program/portfolio reporting;</w:t>
      </w:r>
    </w:p>
    <w:p w14:paraId="4DE8142A" w14:textId="77777777" w:rsidR="00376B21" w:rsidRDefault="005C7C5E" w:rsidP="00376B21">
      <w:pPr>
        <w:widowControl/>
        <w:numPr>
          <w:ilvl w:val="0"/>
          <w:numId w:val="1"/>
        </w:numPr>
        <w:shd w:val="clear" w:color="auto" w:fill="FFFFFF"/>
        <w:snapToGrid w:val="0"/>
        <w:spacing w:before="100" w:beforeAutospacing="1" w:after="100" w:afterAutospacing="1"/>
        <w:jc w:val="left"/>
        <w:rPr>
          <w:rFonts w:ascii="Arial" w:eastAsia="Times New Roman" w:hAnsi="Arial" w:cs="Arial"/>
          <w:color w:val="000000"/>
          <w:kern w:val="0"/>
          <w:sz w:val="20"/>
          <w:szCs w:val="20"/>
        </w:rPr>
      </w:pPr>
      <w:r w:rsidRPr="00376B21">
        <w:rPr>
          <w:rFonts w:ascii="Arial" w:eastAsia="SimSun" w:hAnsi="Arial" w:cs="Arial"/>
          <w:color w:val="000000"/>
          <w:kern w:val="0"/>
          <w:sz w:val="20"/>
          <w:szCs w:val="20"/>
        </w:rPr>
        <w:t>Maintain confluent information exchange flow and transparent team communications</w:t>
      </w:r>
      <w:r w:rsidR="00072362" w:rsidRPr="00376B21">
        <w:rPr>
          <w:rFonts w:ascii="Arial" w:eastAsia="SimSun" w:hAnsi="Arial" w:cs="Arial"/>
          <w:color w:val="000000"/>
          <w:kern w:val="0"/>
          <w:sz w:val="20"/>
          <w:szCs w:val="20"/>
        </w:rPr>
        <w:t xml:space="preserve"> between China headquarter and US subsidiary;</w:t>
      </w:r>
    </w:p>
    <w:p w14:paraId="5D3025D7" w14:textId="77777777" w:rsidR="00376B21" w:rsidRDefault="005211CA" w:rsidP="00376B21">
      <w:pPr>
        <w:widowControl/>
        <w:numPr>
          <w:ilvl w:val="0"/>
          <w:numId w:val="1"/>
        </w:numPr>
        <w:shd w:val="clear" w:color="auto" w:fill="FFFFFF"/>
        <w:snapToGrid w:val="0"/>
        <w:spacing w:before="100" w:beforeAutospacing="1" w:after="100" w:afterAutospacing="1"/>
        <w:jc w:val="left"/>
        <w:rPr>
          <w:rFonts w:ascii="Arial" w:eastAsia="Times New Roman" w:hAnsi="Arial" w:cs="Arial"/>
          <w:color w:val="000000"/>
          <w:kern w:val="0"/>
          <w:sz w:val="20"/>
          <w:szCs w:val="20"/>
        </w:rPr>
      </w:pPr>
      <w:r w:rsidRPr="00376B21">
        <w:rPr>
          <w:rFonts w:ascii="Arial" w:eastAsia="SimSun" w:hAnsi="Arial" w:cs="Arial"/>
          <w:color w:val="000000"/>
          <w:kern w:val="0"/>
          <w:sz w:val="20"/>
          <w:szCs w:val="20"/>
        </w:rPr>
        <w:t>You will function as core team member in co-development programs, manage and align on cross-company activities and objectives;</w:t>
      </w:r>
    </w:p>
    <w:p w14:paraId="646C2F66" w14:textId="77777777" w:rsidR="00376B21" w:rsidRDefault="005C7C5E" w:rsidP="00376B21">
      <w:pPr>
        <w:widowControl/>
        <w:numPr>
          <w:ilvl w:val="0"/>
          <w:numId w:val="1"/>
        </w:numPr>
        <w:shd w:val="clear" w:color="auto" w:fill="FFFFFF"/>
        <w:snapToGrid w:val="0"/>
        <w:spacing w:before="100" w:beforeAutospacing="1" w:after="100" w:afterAutospacing="1"/>
        <w:jc w:val="left"/>
        <w:rPr>
          <w:rFonts w:ascii="Arial" w:eastAsia="Times New Roman" w:hAnsi="Arial" w:cs="Arial"/>
          <w:color w:val="000000"/>
          <w:kern w:val="0"/>
          <w:sz w:val="20"/>
          <w:szCs w:val="20"/>
        </w:rPr>
      </w:pPr>
      <w:r w:rsidRPr="00376B21">
        <w:rPr>
          <w:rFonts w:ascii="Arial" w:eastAsia="Times New Roman" w:hAnsi="Arial" w:cs="Arial"/>
          <w:kern w:val="0"/>
          <w:sz w:val="20"/>
          <w:szCs w:val="20"/>
        </w:rPr>
        <w:t xml:space="preserve">Manages </w:t>
      </w:r>
      <w:r w:rsidR="005211CA" w:rsidRPr="00376B21">
        <w:rPr>
          <w:rFonts w:ascii="Arial" w:eastAsia="Times New Roman" w:hAnsi="Arial" w:cs="Arial"/>
          <w:kern w:val="0"/>
          <w:sz w:val="20"/>
          <w:szCs w:val="20"/>
        </w:rPr>
        <w:t>external stakeholders</w:t>
      </w:r>
      <w:r w:rsidRPr="00376B21">
        <w:rPr>
          <w:rFonts w:ascii="Arial" w:eastAsia="Times New Roman" w:hAnsi="Arial" w:cs="Arial"/>
          <w:kern w:val="0"/>
          <w:sz w:val="20"/>
          <w:szCs w:val="20"/>
        </w:rPr>
        <w:t xml:space="preserve"> including CROs, clinicians</w:t>
      </w:r>
      <w:r w:rsidR="001464F2" w:rsidRPr="00376B21">
        <w:rPr>
          <w:rFonts w:ascii="Arial" w:eastAsia="Times New Roman" w:hAnsi="Arial" w:cs="Arial"/>
          <w:kern w:val="0"/>
          <w:sz w:val="20"/>
          <w:szCs w:val="20"/>
        </w:rPr>
        <w:t>,</w:t>
      </w:r>
      <w:r w:rsidRPr="00376B21">
        <w:rPr>
          <w:rFonts w:ascii="Arial" w:eastAsia="Times New Roman" w:hAnsi="Arial" w:cs="Arial"/>
          <w:kern w:val="0"/>
          <w:sz w:val="20"/>
          <w:szCs w:val="20"/>
        </w:rPr>
        <w:t xml:space="preserve"> CRAs, or statisticians when required by the project including selection, coordination of project specific training, payment</w:t>
      </w:r>
      <w:r w:rsidR="005211CA" w:rsidRPr="00376B21">
        <w:rPr>
          <w:rFonts w:ascii="Arial" w:eastAsia="Times New Roman" w:hAnsi="Arial" w:cs="Arial"/>
          <w:kern w:val="0"/>
          <w:sz w:val="20"/>
          <w:szCs w:val="20"/>
        </w:rPr>
        <w:t xml:space="preserve"> and recruitment </w:t>
      </w:r>
      <w:proofErr w:type="spellStart"/>
      <w:r w:rsidR="005211CA" w:rsidRPr="00376B21">
        <w:rPr>
          <w:rFonts w:ascii="Arial" w:eastAsia="Times New Roman" w:hAnsi="Arial" w:cs="Arial"/>
          <w:kern w:val="0"/>
          <w:sz w:val="20"/>
          <w:szCs w:val="20"/>
        </w:rPr>
        <w:t>etc</w:t>
      </w:r>
      <w:proofErr w:type="spellEnd"/>
      <w:r w:rsidR="005211CA" w:rsidRPr="00376B21">
        <w:rPr>
          <w:rFonts w:ascii="Arial" w:eastAsia="Times New Roman" w:hAnsi="Arial" w:cs="Arial"/>
          <w:kern w:val="0"/>
          <w:sz w:val="20"/>
          <w:szCs w:val="20"/>
        </w:rPr>
        <w:t>;</w:t>
      </w:r>
    </w:p>
    <w:p w14:paraId="71239CE3" w14:textId="4A1D98F7" w:rsidR="00CB6C6E" w:rsidRPr="00717D90" w:rsidRDefault="001464F2" w:rsidP="005F0153">
      <w:pPr>
        <w:widowControl/>
        <w:numPr>
          <w:ilvl w:val="0"/>
          <w:numId w:val="1"/>
        </w:numPr>
        <w:shd w:val="clear" w:color="auto" w:fill="FFFFFF"/>
        <w:snapToGrid w:val="0"/>
        <w:spacing w:before="100" w:beforeAutospacing="1" w:after="100" w:afterAutospacing="1"/>
        <w:jc w:val="left"/>
        <w:rPr>
          <w:rFonts w:ascii="Arial" w:eastAsia="Times New Roman" w:hAnsi="Arial" w:cs="Arial"/>
          <w:color w:val="000000"/>
          <w:kern w:val="0"/>
          <w:sz w:val="20"/>
          <w:szCs w:val="20"/>
        </w:rPr>
      </w:pPr>
      <w:r w:rsidRPr="00376B21">
        <w:rPr>
          <w:rFonts w:ascii="Arial" w:eastAsia="SimSun" w:hAnsi="Arial" w:cs="Arial"/>
          <w:color w:val="000000"/>
          <w:kern w:val="0"/>
          <w:sz w:val="20"/>
          <w:szCs w:val="20"/>
        </w:rPr>
        <w:t>Management of study staff including training</w:t>
      </w:r>
      <w:r w:rsidR="00547D9B" w:rsidRPr="00376B21">
        <w:rPr>
          <w:rFonts w:ascii="Arial" w:eastAsia="SimSun" w:hAnsi="Arial" w:cs="Arial"/>
          <w:color w:val="000000"/>
          <w:kern w:val="0"/>
          <w:sz w:val="20"/>
          <w:szCs w:val="20"/>
        </w:rPr>
        <w:t xml:space="preserve"> in a metric setting;</w:t>
      </w:r>
    </w:p>
    <w:p w14:paraId="7E4694F1" w14:textId="77777777" w:rsidR="00CB6C6E" w:rsidRPr="005F0153" w:rsidRDefault="00CB6C6E" w:rsidP="005F0153">
      <w:pPr>
        <w:widowControl/>
        <w:snapToGrid w:val="0"/>
        <w:jc w:val="left"/>
        <w:rPr>
          <w:rFonts w:ascii="Arial" w:eastAsia="SimSun" w:hAnsi="Arial" w:cs="Arial"/>
          <w:color w:val="000000"/>
          <w:kern w:val="0"/>
          <w:sz w:val="20"/>
          <w:szCs w:val="20"/>
        </w:rPr>
      </w:pPr>
      <w:r w:rsidRPr="005F0153">
        <w:rPr>
          <w:rFonts w:ascii="Arial" w:eastAsia="SimSun" w:hAnsi="Arial" w:cs="Arial"/>
          <w:b/>
          <w:bCs/>
          <w:color w:val="000000"/>
          <w:kern w:val="0"/>
          <w:sz w:val="20"/>
          <w:szCs w:val="20"/>
        </w:rPr>
        <w:t>Qualifications:</w:t>
      </w:r>
    </w:p>
    <w:p w14:paraId="74CCD1B7" w14:textId="77777777" w:rsidR="00CB6C6E" w:rsidRPr="005F0153" w:rsidRDefault="00CB6C6E" w:rsidP="005F0153">
      <w:pPr>
        <w:widowControl/>
        <w:numPr>
          <w:ilvl w:val="0"/>
          <w:numId w:val="2"/>
        </w:numPr>
        <w:snapToGrid w:val="0"/>
        <w:ind w:left="540"/>
        <w:jc w:val="left"/>
        <w:textAlignment w:val="center"/>
        <w:rPr>
          <w:rFonts w:ascii="Arial" w:eastAsia="SimSun" w:hAnsi="Arial" w:cs="Arial"/>
          <w:color w:val="000000"/>
          <w:kern w:val="0"/>
          <w:sz w:val="20"/>
          <w:szCs w:val="20"/>
        </w:rPr>
      </w:pPr>
      <w:r w:rsidRPr="005F0153">
        <w:rPr>
          <w:rFonts w:ascii="Arial" w:eastAsia="SimSun" w:hAnsi="Arial" w:cs="Arial"/>
          <w:color w:val="000000"/>
          <w:kern w:val="0"/>
          <w:sz w:val="20"/>
          <w:szCs w:val="20"/>
        </w:rPr>
        <w:t xml:space="preserve">Life sciences or medical background is required. Post graduate degree in life sciences highly preferred; </w:t>
      </w:r>
    </w:p>
    <w:p w14:paraId="5282A5C0" w14:textId="6E9AE6CA" w:rsidR="00CB6C6E" w:rsidRPr="005F0153" w:rsidRDefault="001464F2" w:rsidP="005F0153">
      <w:pPr>
        <w:widowControl/>
        <w:numPr>
          <w:ilvl w:val="0"/>
          <w:numId w:val="2"/>
        </w:numPr>
        <w:snapToGrid w:val="0"/>
        <w:ind w:left="540"/>
        <w:jc w:val="left"/>
        <w:textAlignment w:val="center"/>
        <w:rPr>
          <w:rFonts w:ascii="Arial" w:eastAsia="SimSun" w:hAnsi="Arial" w:cs="Arial"/>
          <w:color w:val="000000"/>
          <w:kern w:val="0"/>
          <w:sz w:val="20"/>
          <w:szCs w:val="20"/>
        </w:rPr>
      </w:pPr>
      <w:r w:rsidRPr="005F0153">
        <w:rPr>
          <w:rFonts w:ascii="Arial" w:eastAsia="SimSun" w:hAnsi="Arial" w:cs="Arial"/>
          <w:color w:val="000000"/>
          <w:kern w:val="0"/>
          <w:sz w:val="20"/>
          <w:szCs w:val="20"/>
        </w:rPr>
        <w:t>P</w:t>
      </w:r>
      <w:r w:rsidR="00CB6C6E" w:rsidRPr="005F0153">
        <w:rPr>
          <w:rFonts w:ascii="Arial" w:eastAsia="SimSun" w:hAnsi="Arial" w:cs="Arial"/>
          <w:color w:val="000000"/>
          <w:kern w:val="0"/>
          <w:sz w:val="20"/>
          <w:szCs w:val="20"/>
        </w:rPr>
        <w:t xml:space="preserve">harmaceutical industry experience is required; experience </w:t>
      </w:r>
      <w:r w:rsidR="00556843" w:rsidRPr="005F0153">
        <w:rPr>
          <w:rFonts w:ascii="Arial" w:eastAsia="SimSun" w:hAnsi="Arial" w:cs="Arial"/>
          <w:color w:val="000000"/>
          <w:kern w:val="0"/>
          <w:sz w:val="20"/>
          <w:szCs w:val="20"/>
        </w:rPr>
        <w:t>of CRA</w:t>
      </w:r>
      <w:r w:rsidR="00CB6C6E" w:rsidRPr="005F0153">
        <w:rPr>
          <w:rFonts w:ascii="Arial" w:eastAsia="SimSun" w:hAnsi="Arial" w:cs="Arial"/>
          <w:color w:val="000000"/>
          <w:kern w:val="0"/>
          <w:sz w:val="20"/>
          <w:szCs w:val="20"/>
        </w:rPr>
        <w:t xml:space="preserve"> is </w:t>
      </w:r>
      <w:r w:rsidRPr="005F0153">
        <w:rPr>
          <w:rFonts w:ascii="Arial" w:eastAsia="SimSun" w:hAnsi="Arial" w:cs="Arial"/>
          <w:color w:val="000000"/>
          <w:kern w:val="0"/>
          <w:sz w:val="20"/>
          <w:szCs w:val="20"/>
        </w:rPr>
        <w:t xml:space="preserve">highly </w:t>
      </w:r>
      <w:r w:rsidR="00556843" w:rsidRPr="005F0153">
        <w:rPr>
          <w:rFonts w:ascii="Arial" w:eastAsia="SimSun" w:hAnsi="Arial" w:cs="Arial"/>
          <w:color w:val="000000"/>
          <w:kern w:val="0"/>
          <w:sz w:val="20"/>
          <w:szCs w:val="20"/>
        </w:rPr>
        <w:t>desired</w:t>
      </w:r>
      <w:r w:rsidR="00CB6C6E" w:rsidRPr="005F0153">
        <w:rPr>
          <w:rFonts w:ascii="Arial" w:eastAsia="SimSun" w:hAnsi="Arial" w:cs="Arial"/>
          <w:color w:val="000000"/>
          <w:kern w:val="0"/>
          <w:sz w:val="20"/>
          <w:szCs w:val="20"/>
        </w:rPr>
        <w:t>;</w:t>
      </w:r>
    </w:p>
    <w:p w14:paraId="791DAAD0" w14:textId="23F26796" w:rsidR="00CB6C6E" w:rsidRPr="005F0153" w:rsidRDefault="00CB6C6E" w:rsidP="005F0153">
      <w:pPr>
        <w:widowControl/>
        <w:numPr>
          <w:ilvl w:val="0"/>
          <w:numId w:val="2"/>
        </w:numPr>
        <w:snapToGrid w:val="0"/>
        <w:ind w:left="540"/>
        <w:jc w:val="left"/>
        <w:textAlignment w:val="center"/>
        <w:rPr>
          <w:rFonts w:ascii="Arial" w:eastAsia="SimSun" w:hAnsi="Arial" w:cs="Arial"/>
          <w:color w:val="000000"/>
          <w:kern w:val="0"/>
          <w:sz w:val="20"/>
          <w:szCs w:val="20"/>
        </w:rPr>
      </w:pPr>
      <w:r w:rsidRPr="005F0153">
        <w:rPr>
          <w:rFonts w:ascii="Arial" w:eastAsia="SimSun" w:hAnsi="Arial" w:cs="Arial"/>
          <w:color w:val="000000"/>
          <w:kern w:val="0"/>
          <w:sz w:val="20"/>
          <w:szCs w:val="20"/>
        </w:rPr>
        <w:t xml:space="preserve">Skills in MS office is a must; Skills in MS project is preferred; </w:t>
      </w:r>
    </w:p>
    <w:p w14:paraId="022ED544" w14:textId="77777777" w:rsidR="00CB6C6E" w:rsidRPr="005F0153" w:rsidRDefault="00CB6C6E" w:rsidP="005F0153">
      <w:pPr>
        <w:widowControl/>
        <w:numPr>
          <w:ilvl w:val="0"/>
          <w:numId w:val="2"/>
        </w:numPr>
        <w:snapToGrid w:val="0"/>
        <w:ind w:left="540"/>
        <w:jc w:val="left"/>
        <w:textAlignment w:val="center"/>
        <w:rPr>
          <w:rFonts w:ascii="Arial" w:eastAsia="SimSun" w:hAnsi="Arial" w:cs="Arial"/>
          <w:color w:val="000000"/>
          <w:kern w:val="0"/>
          <w:sz w:val="20"/>
          <w:szCs w:val="20"/>
        </w:rPr>
      </w:pPr>
      <w:r w:rsidRPr="005F0153">
        <w:rPr>
          <w:rFonts w:ascii="Arial" w:eastAsia="SimSun" w:hAnsi="Arial" w:cs="Arial"/>
          <w:color w:val="000000"/>
          <w:kern w:val="0"/>
          <w:sz w:val="20"/>
          <w:szCs w:val="20"/>
        </w:rPr>
        <w:t>The ability to work with cross-functional teams in a matrix environment is a must;</w:t>
      </w:r>
    </w:p>
    <w:p w14:paraId="0F81AD86" w14:textId="03654994" w:rsidR="00D0502F" w:rsidRPr="005F0153" w:rsidRDefault="00CB6C6E" w:rsidP="005F0153">
      <w:pPr>
        <w:widowControl/>
        <w:numPr>
          <w:ilvl w:val="0"/>
          <w:numId w:val="2"/>
        </w:numPr>
        <w:snapToGrid w:val="0"/>
        <w:ind w:left="540"/>
        <w:jc w:val="left"/>
        <w:textAlignment w:val="center"/>
        <w:rPr>
          <w:rFonts w:ascii="Arial" w:hAnsi="Arial" w:cs="Arial"/>
          <w:sz w:val="20"/>
          <w:szCs w:val="20"/>
        </w:rPr>
      </w:pPr>
      <w:r w:rsidRPr="005F0153">
        <w:rPr>
          <w:rFonts w:ascii="Arial" w:eastAsia="SimSun" w:hAnsi="Arial" w:cs="Arial"/>
          <w:color w:val="000000"/>
          <w:kern w:val="0"/>
          <w:sz w:val="20"/>
          <w:szCs w:val="20"/>
        </w:rPr>
        <w:t>Demonstrated ability to resolve conflict and influence teams without formal authority is required</w:t>
      </w:r>
      <w:r w:rsidR="00547D9B" w:rsidRPr="005F0153">
        <w:rPr>
          <w:rFonts w:ascii="Arial" w:eastAsia="SimSun" w:hAnsi="Arial" w:cs="Arial"/>
          <w:color w:val="000000"/>
          <w:kern w:val="0"/>
          <w:sz w:val="20"/>
          <w:szCs w:val="20"/>
        </w:rPr>
        <w:t>;</w:t>
      </w:r>
    </w:p>
    <w:p w14:paraId="5FC4536F" w14:textId="1FD8BC1E" w:rsidR="00547D9B" w:rsidRPr="005F0153" w:rsidRDefault="00547D9B" w:rsidP="005F0153">
      <w:pPr>
        <w:widowControl/>
        <w:numPr>
          <w:ilvl w:val="0"/>
          <w:numId w:val="2"/>
        </w:numPr>
        <w:snapToGrid w:val="0"/>
        <w:ind w:left="540"/>
        <w:jc w:val="left"/>
        <w:textAlignment w:val="center"/>
        <w:rPr>
          <w:rFonts w:ascii="Arial" w:hAnsi="Arial" w:cs="Arial"/>
          <w:sz w:val="20"/>
          <w:szCs w:val="20"/>
        </w:rPr>
      </w:pPr>
      <w:r w:rsidRPr="005F0153">
        <w:rPr>
          <w:rFonts w:ascii="Arial" w:hAnsi="Arial" w:cs="Arial"/>
          <w:sz w:val="20"/>
          <w:szCs w:val="20"/>
        </w:rPr>
        <w:t>Ability to speak and write in Mandarin is preferred.</w:t>
      </w:r>
    </w:p>
    <w:p w14:paraId="5A9A9DFF" w14:textId="78AC393E" w:rsidR="00157D7D" w:rsidRPr="005F0153" w:rsidRDefault="00157D7D" w:rsidP="005F0153">
      <w:pPr>
        <w:widowControl/>
        <w:snapToGrid w:val="0"/>
        <w:jc w:val="left"/>
        <w:textAlignment w:val="center"/>
        <w:rPr>
          <w:rFonts w:ascii="Arial" w:hAnsi="Arial" w:cs="Arial"/>
          <w:sz w:val="20"/>
          <w:szCs w:val="20"/>
        </w:rPr>
      </w:pPr>
    </w:p>
    <w:p w14:paraId="1B102312" w14:textId="77777777" w:rsidR="000048AA" w:rsidRDefault="000048AA" w:rsidP="000048AA">
      <w:pPr>
        <w:widowControl/>
        <w:snapToGrid w:val="0"/>
        <w:jc w:val="left"/>
        <w:rPr>
          <w:rFonts w:ascii="Arial" w:hAnsi="Arial" w:cs="Arial"/>
          <w:sz w:val="20"/>
          <w:szCs w:val="20"/>
        </w:rPr>
      </w:pPr>
      <w:r>
        <w:rPr>
          <w:rFonts w:ascii="Arial" w:hAnsi="Arial" w:cs="Arial"/>
          <w:sz w:val="20"/>
          <w:szCs w:val="20"/>
        </w:rPr>
        <w:t xml:space="preserve">Please send CV to </w:t>
      </w:r>
      <w:r w:rsidR="00157D7D" w:rsidRPr="005F0153">
        <w:rPr>
          <w:rFonts w:ascii="Arial" w:hAnsi="Arial" w:cs="Arial"/>
          <w:sz w:val="20"/>
          <w:szCs w:val="20"/>
        </w:rPr>
        <w:t xml:space="preserve">Claire Xu, MD PhD, US Site Head of I-Mab Biopharma </w:t>
      </w:r>
    </w:p>
    <w:p w14:paraId="021CF829" w14:textId="1106D490" w:rsidR="00157D7D" w:rsidRPr="005F0153" w:rsidRDefault="00157D7D" w:rsidP="006E7F73">
      <w:pPr>
        <w:widowControl/>
        <w:snapToGrid w:val="0"/>
        <w:jc w:val="left"/>
        <w:rPr>
          <w:rFonts w:ascii="Arial" w:hAnsi="Arial" w:cs="Arial"/>
          <w:sz w:val="20"/>
          <w:szCs w:val="20"/>
        </w:rPr>
      </w:pPr>
      <w:r w:rsidRPr="005F0153">
        <w:rPr>
          <w:rFonts w:ascii="Arial" w:hAnsi="Arial" w:cs="Arial"/>
          <w:sz w:val="20"/>
          <w:szCs w:val="20"/>
        </w:rPr>
        <w:t xml:space="preserve">(email: </w:t>
      </w:r>
      <w:hyperlink r:id="rId8" w:history="1">
        <w:r w:rsidRPr="005F0153">
          <w:rPr>
            <w:rStyle w:val="Hyperlink"/>
            <w:rFonts w:ascii="Arial" w:hAnsi="Arial" w:cs="Arial"/>
            <w:sz w:val="20"/>
            <w:szCs w:val="20"/>
          </w:rPr>
          <w:t>claire.xu@i-mabbiopharma.com</w:t>
        </w:r>
      </w:hyperlink>
      <w:r w:rsidRPr="005F0153">
        <w:rPr>
          <w:rFonts w:ascii="Arial" w:hAnsi="Arial" w:cs="Arial"/>
          <w:sz w:val="20"/>
          <w:szCs w:val="20"/>
        </w:rPr>
        <w:t>)</w:t>
      </w:r>
    </w:p>
    <w:sectPr w:rsidR="00157D7D" w:rsidRPr="005F0153" w:rsidSect="003A6A76">
      <w:headerReference w:type="default" r:id="rId9"/>
      <w:pgSz w:w="12240" w:h="15840"/>
      <w:pgMar w:top="1440" w:right="1080" w:bottom="1440" w:left="108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7F5E1" w14:textId="77777777" w:rsidR="00BD0E83" w:rsidRDefault="00BD0E83" w:rsidP="00CB6C6E">
      <w:r>
        <w:separator/>
      </w:r>
    </w:p>
  </w:endnote>
  <w:endnote w:type="continuationSeparator" w:id="0">
    <w:p w14:paraId="55D4669C" w14:textId="77777777" w:rsidR="00BD0E83" w:rsidRDefault="00BD0E83" w:rsidP="00CB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A7D6E" w14:textId="77777777" w:rsidR="00BD0E83" w:rsidRDefault="00BD0E83" w:rsidP="00CB6C6E">
      <w:r>
        <w:separator/>
      </w:r>
    </w:p>
  </w:footnote>
  <w:footnote w:type="continuationSeparator" w:id="0">
    <w:p w14:paraId="70A5F2BB" w14:textId="77777777" w:rsidR="00BD0E83" w:rsidRDefault="00BD0E83" w:rsidP="00CB6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4CA87" w14:textId="53B1F770" w:rsidR="00CB6C6E" w:rsidRDefault="00CB6C6E" w:rsidP="00CB6C6E">
    <w:pPr>
      <w:pStyle w:val="Header"/>
      <w:jc w:val="right"/>
    </w:pPr>
    <w:r>
      <w:rPr>
        <w:noProof/>
      </w:rPr>
      <w:drawing>
        <wp:inline distT="0" distB="0" distL="0" distR="0" wp14:anchorId="4CAEA16D" wp14:editId="004CBC08">
          <wp:extent cx="1133649" cy="3256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156903" cy="3323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12247"/>
    <w:multiLevelType w:val="multilevel"/>
    <w:tmpl w:val="67EC5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BD4850"/>
    <w:multiLevelType w:val="multilevel"/>
    <w:tmpl w:val="B4CC9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DB4A67"/>
    <w:multiLevelType w:val="multilevel"/>
    <w:tmpl w:val="13D665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42852231"/>
    <w:multiLevelType w:val="multilevel"/>
    <w:tmpl w:val="D5D6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EE4A69"/>
    <w:multiLevelType w:val="hybridMultilevel"/>
    <w:tmpl w:val="C5E8F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C6E"/>
    <w:rsid w:val="000048AA"/>
    <w:rsid w:val="00012E8E"/>
    <w:rsid w:val="000169C6"/>
    <w:rsid w:val="000372BA"/>
    <w:rsid w:val="00057816"/>
    <w:rsid w:val="00072362"/>
    <w:rsid w:val="0007422F"/>
    <w:rsid w:val="00087536"/>
    <w:rsid w:val="00090393"/>
    <w:rsid w:val="00094B88"/>
    <w:rsid w:val="000A7B35"/>
    <w:rsid w:val="000C462B"/>
    <w:rsid w:val="000E6CE3"/>
    <w:rsid w:val="001464F2"/>
    <w:rsid w:val="00157D7D"/>
    <w:rsid w:val="00170138"/>
    <w:rsid w:val="001825A1"/>
    <w:rsid w:val="00241FFA"/>
    <w:rsid w:val="002945B3"/>
    <w:rsid w:val="002A79EA"/>
    <w:rsid w:val="003030E2"/>
    <w:rsid w:val="00303D4B"/>
    <w:rsid w:val="0031431A"/>
    <w:rsid w:val="00376B21"/>
    <w:rsid w:val="003A6A76"/>
    <w:rsid w:val="004E162E"/>
    <w:rsid w:val="005211CA"/>
    <w:rsid w:val="00547D9B"/>
    <w:rsid w:val="00556843"/>
    <w:rsid w:val="005B599F"/>
    <w:rsid w:val="005C7C5E"/>
    <w:rsid w:val="005F0153"/>
    <w:rsid w:val="005F0F4C"/>
    <w:rsid w:val="0064683D"/>
    <w:rsid w:val="006D3A1A"/>
    <w:rsid w:val="006E7F73"/>
    <w:rsid w:val="00717D90"/>
    <w:rsid w:val="008221C8"/>
    <w:rsid w:val="00913DA1"/>
    <w:rsid w:val="00936DAF"/>
    <w:rsid w:val="0095549F"/>
    <w:rsid w:val="009A06EF"/>
    <w:rsid w:val="00A0591E"/>
    <w:rsid w:val="00AF67EB"/>
    <w:rsid w:val="00B62DB4"/>
    <w:rsid w:val="00B94BBC"/>
    <w:rsid w:val="00BA6645"/>
    <w:rsid w:val="00BD0E83"/>
    <w:rsid w:val="00C77945"/>
    <w:rsid w:val="00CB6C6E"/>
    <w:rsid w:val="00D0502F"/>
    <w:rsid w:val="00EB3BDA"/>
    <w:rsid w:val="00F727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53773"/>
  <w15:chartTrackingRefBased/>
  <w15:docId w15:val="{2A0F7092-9EB4-4D40-A976-828A193B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6C6E"/>
    <w:pPr>
      <w:widowControl/>
      <w:spacing w:before="100" w:beforeAutospacing="1" w:after="100" w:afterAutospacing="1"/>
      <w:jc w:val="left"/>
    </w:pPr>
    <w:rPr>
      <w:rFonts w:ascii="SimSun" w:eastAsia="SimSun" w:hAnsi="SimSun" w:cs="SimSun"/>
      <w:kern w:val="0"/>
      <w:sz w:val="24"/>
      <w:szCs w:val="24"/>
    </w:rPr>
  </w:style>
  <w:style w:type="paragraph" w:styleId="Header">
    <w:name w:val="header"/>
    <w:basedOn w:val="Normal"/>
    <w:link w:val="HeaderChar"/>
    <w:uiPriority w:val="99"/>
    <w:unhideWhenUsed/>
    <w:rsid w:val="00CB6C6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B6C6E"/>
    <w:rPr>
      <w:sz w:val="18"/>
      <w:szCs w:val="18"/>
    </w:rPr>
  </w:style>
  <w:style w:type="paragraph" w:styleId="Footer">
    <w:name w:val="footer"/>
    <w:basedOn w:val="Normal"/>
    <w:link w:val="FooterChar"/>
    <w:uiPriority w:val="99"/>
    <w:unhideWhenUsed/>
    <w:rsid w:val="00CB6C6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CB6C6E"/>
    <w:rPr>
      <w:sz w:val="18"/>
      <w:szCs w:val="18"/>
    </w:rPr>
  </w:style>
  <w:style w:type="character" w:styleId="Hyperlink">
    <w:name w:val="Hyperlink"/>
    <w:basedOn w:val="DefaultParagraphFont"/>
    <w:uiPriority w:val="99"/>
    <w:unhideWhenUsed/>
    <w:rsid w:val="00157D7D"/>
    <w:rPr>
      <w:color w:val="0563C1" w:themeColor="hyperlink"/>
      <w:u w:val="single"/>
    </w:rPr>
  </w:style>
  <w:style w:type="paragraph" w:styleId="ListParagraph">
    <w:name w:val="List Paragraph"/>
    <w:basedOn w:val="Normal"/>
    <w:uiPriority w:val="34"/>
    <w:qFormat/>
    <w:rsid w:val="005F0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404032">
      <w:bodyDiv w:val="1"/>
      <w:marLeft w:val="75"/>
      <w:marRight w:val="75"/>
      <w:marTop w:val="30"/>
      <w:marBottom w:val="30"/>
      <w:divBdr>
        <w:top w:val="none" w:sz="0" w:space="0" w:color="auto"/>
        <w:left w:val="none" w:sz="0" w:space="0" w:color="auto"/>
        <w:bottom w:val="none" w:sz="0" w:space="0" w:color="auto"/>
        <w:right w:val="none" w:sz="0" w:space="0" w:color="auto"/>
      </w:divBdr>
      <w:divsChild>
        <w:div w:id="16273516">
          <w:marLeft w:val="0"/>
          <w:marRight w:val="0"/>
          <w:marTop w:val="0"/>
          <w:marBottom w:val="0"/>
          <w:divBdr>
            <w:top w:val="none" w:sz="0" w:space="0" w:color="auto"/>
            <w:left w:val="none" w:sz="0" w:space="0" w:color="auto"/>
            <w:bottom w:val="none" w:sz="0" w:space="0" w:color="auto"/>
            <w:right w:val="none" w:sz="0" w:space="0" w:color="auto"/>
          </w:divBdr>
          <w:divsChild>
            <w:div w:id="539052918">
              <w:marLeft w:val="0"/>
              <w:marRight w:val="0"/>
              <w:marTop w:val="0"/>
              <w:marBottom w:val="0"/>
              <w:divBdr>
                <w:top w:val="none" w:sz="0" w:space="0" w:color="auto"/>
                <w:left w:val="none" w:sz="0" w:space="0" w:color="auto"/>
                <w:bottom w:val="none" w:sz="0" w:space="0" w:color="auto"/>
                <w:right w:val="none" w:sz="0" w:space="0" w:color="auto"/>
              </w:divBdr>
              <w:divsChild>
                <w:div w:id="581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82674">
      <w:bodyDiv w:val="1"/>
      <w:marLeft w:val="0"/>
      <w:marRight w:val="0"/>
      <w:marTop w:val="0"/>
      <w:marBottom w:val="0"/>
      <w:divBdr>
        <w:top w:val="none" w:sz="0" w:space="0" w:color="auto"/>
        <w:left w:val="none" w:sz="0" w:space="0" w:color="auto"/>
        <w:bottom w:val="none" w:sz="0" w:space="0" w:color="auto"/>
        <w:right w:val="none" w:sz="0" w:space="0" w:color="auto"/>
      </w:divBdr>
    </w:div>
    <w:div w:id="160295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xu@i-mabbiopharm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F1B03-5858-4BD6-A42E-F44101DA4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Xu</dc:creator>
  <cp:keywords/>
  <dc:description/>
  <cp:lastModifiedBy>Yangyi Qu</cp:lastModifiedBy>
  <cp:revision>9</cp:revision>
  <cp:lastPrinted>2018-03-22T17:29:00Z</cp:lastPrinted>
  <dcterms:created xsi:type="dcterms:W3CDTF">2018-03-22T15:16:00Z</dcterms:created>
  <dcterms:modified xsi:type="dcterms:W3CDTF">2018-05-22T21:44:00Z</dcterms:modified>
</cp:coreProperties>
</file>